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19EE4" w14:textId="422405B4" w:rsidR="00471B77" w:rsidRPr="00471B77" w:rsidRDefault="00B46C15" w:rsidP="00471B77">
      <w:pPr>
        <w:rPr>
          <w:b/>
          <w:bCs/>
        </w:rPr>
      </w:pPr>
      <w:r>
        <w:rPr>
          <w:b/>
          <w:bCs/>
        </w:rPr>
        <w:t>How to update Troop U</w:t>
      </w:r>
      <w:r w:rsidR="00471B77" w:rsidRPr="00471B77">
        <w:rPr>
          <w:b/>
          <w:bCs/>
        </w:rPr>
        <w:t>nit Metrics – Outdoor Activity</w:t>
      </w:r>
    </w:p>
    <w:p w14:paraId="4FCECF5B" w14:textId="7E801CE6" w:rsidR="00471B77" w:rsidRPr="00471B77" w:rsidRDefault="00471B77" w:rsidP="00471B77">
      <w:r w:rsidRPr="00471B77">
        <w:t xml:space="preserve">To update the "Outdoor Super Activity" information in BSA Commissioner Tools, access the Unit Metrics section within </w:t>
      </w:r>
      <w:proofErr w:type="spellStart"/>
      <w:r w:rsidRPr="00471B77">
        <w:t>My.Scouting.org's</w:t>
      </w:r>
      <w:proofErr w:type="spellEnd"/>
      <w:r w:rsidRPr="00471B77">
        <w:t xml:space="preserve"> Organization Manager, then navigate to the Unit Dashboard and find the "Unit Data Metric Entry" tab. Enter the date of the outdoor activity and any other relevant details. </w:t>
      </w:r>
      <w:r>
        <w:t>This</w:t>
      </w:r>
      <w:r w:rsidRPr="00471B77">
        <w:t xml:space="preserve"> is typically done by a Key 3 leader within the unit. </w:t>
      </w:r>
    </w:p>
    <w:p w14:paraId="4BF5A435" w14:textId="77777777" w:rsidR="00471B77" w:rsidRPr="00471B77" w:rsidRDefault="00471B77" w:rsidP="00471B77">
      <w:r w:rsidRPr="00471B77">
        <w:t>Detailed Steps:</w:t>
      </w:r>
    </w:p>
    <w:p w14:paraId="29A97067" w14:textId="77777777" w:rsidR="00471B77" w:rsidRPr="00471B77" w:rsidRDefault="00471B77" w:rsidP="00471B77">
      <w:pPr>
        <w:numPr>
          <w:ilvl w:val="0"/>
          <w:numId w:val="1"/>
        </w:numPr>
      </w:pPr>
      <w:r w:rsidRPr="00471B77">
        <w:t>Log into </w:t>
      </w:r>
      <w:hyperlink r:id="rId5" w:history="1">
        <w:r w:rsidRPr="00471B77">
          <w:rPr>
            <w:rStyle w:val="Hyperlink"/>
          </w:rPr>
          <w:t>My.Scouting.org</w:t>
        </w:r>
      </w:hyperlink>
      <w:r w:rsidRPr="00471B77">
        <w:t>: Access the </w:t>
      </w:r>
      <w:hyperlink r:id="rId6" w:history="1">
        <w:r w:rsidRPr="00471B77">
          <w:rPr>
            <w:rStyle w:val="Hyperlink"/>
          </w:rPr>
          <w:t>My.Scouting.org</w:t>
        </w:r>
      </w:hyperlink>
      <w:r w:rsidRPr="00471B77">
        <w:t> website. </w:t>
      </w:r>
    </w:p>
    <w:p w14:paraId="6449EF84" w14:textId="77777777" w:rsidR="00471B77" w:rsidRPr="00471B77" w:rsidRDefault="00471B77" w:rsidP="00471B77">
      <w:pPr>
        <w:numPr>
          <w:ilvl w:val="0"/>
          <w:numId w:val="2"/>
        </w:numPr>
      </w:pPr>
      <w:r w:rsidRPr="00471B77">
        <w:rPr>
          <w:b/>
          <w:bCs/>
        </w:rPr>
        <w:t>Navigate to Organization Manager:</w:t>
      </w:r>
      <w:r w:rsidRPr="00471B77">
        <w:t> Click on "Menu", select your unit, and then click on "Organization Manager". </w:t>
      </w:r>
    </w:p>
    <w:p w14:paraId="03767B77" w14:textId="77777777" w:rsidR="00471B77" w:rsidRPr="00471B77" w:rsidRDefault="00471B77" w:rsidP="00471B77">
      <w:pPr>
        <w:numPr>
          <w:ilvl w:val="0"/>
          <w:numId w:val="3"/>
        </w:numPr>
      </w:pPr>
      <w:r w:rsidRPr="00471B77">
        <w:rPr>
          <w:b/>
          <w:bCs/>
        </w:rPr>
        <w:t>Locate Unit Metrics:</w:t>
      </w:r>
      <w:r w:rsidRPr="00471B77">
        <w:t> Within the Organization Manager, find the "Unit Metrics" tab. </w:t>
      </w:r>
    </w:p>
    <w:p w14:paraId="736B35E8" w14:textId="77777777" w:rsidR="00471B77" w:rsidRPr="00471B77" w:rsidRDefault="00471B77" w:rsidP="00471B77">
      <w:pPr>
        <w:numPr>
          <w:ilvl w:val="0"/>
          <w:numId w:val="4"/>
        </w:numPr>
      </w:pPr>
      <w:r w:rsidRPr="00471B77">
        <w:rPr>
          <w:b/>
          <w:bCs/>
        </w:rPr>
        <w:t>Find the Unit Dashboard:</w:t>
      </w:r>
      <w:r w:rsidRPr="00471B77">
        <w:t> Access your Unit Dashboard. </w:t>
      </w:r>
    </w:p>
    <w:p w14:paraId="72FFEF87" w14:textId="77777777" w:rsidR="00471B77" w:rsidRPr="00471B77" w:rsidRDefault="00471B77" w:rsidP="00471B77">
      <w:pPr>
        <w:numPr>
          <w:ilvl w:val="0"/>
          <w:numId w:val="5"/>
        </w:numPr>
      </w:pPr>
      <w:r w:rsidRPr="00471B77">
        <w:rPr>
          <w:b/>
          <w:bCs/>
        </w:rPr>
        <w:t>Access Unit Data Metric Entry:</w:t>
      </w:r>
      <w:r w:rsidRPr="00471B77">
        <w:t> Locate the "</w:t>
      </w:r>
      <w:r w:rsidRPr="00471B77">
        <w:rPr>
          <w:b/>
          <w:bCs/>
        </w:rPr>
        <w:t>Unit Data Metric Entry</w:t>
      </w:r>
      <w:r w:rsidRPr="00471B77">
        <w:t>" tab, which is a new feature in the updated Commissioner Tools. </w:t>
      </w:r>
    </w:p>
    <w:p w14:paraId="5F94FDC2" w14:textId="77777777" w:rsidR="00471B77" w:rsidRPr="00471B77" w:rsidRDefault="00471B77" w:rsidP="00471B77">
      <w:pPr>
        <w:numPr>
          <w:ilvl w:val="0"/>
          <w:numId w:val="6"/>
        </w:numPr>
      </w:pPr>
      <w:r w:rsidRPr="00471B77">
        <w:rPr>
          <w:b/>
          <w:bCs/>
        </w:rPr>
        <w:t>Enter Activity Information:</w:t>
      </w:r>
      <w:r w:rsidRPr="00471B77">
        <w:t> Find the date field for outdoor activities and input the appropriate date (e.g., the start date for a multi-day event). Also, enter any other relevant information related to the activity. </w:t>
      </w:r>
    </w:p>
    <w:p w14:paraId="71D7F515" w14:textId="77777777" w:rsidR="00471B77" w:rsidRDefault="00471B77" w:rsidP="00471B77">
      <w:pPr>
        <w:numPr>
          <w:ilvl w:val="0"/>
          <w:numId w:val="7"/>
        </w:numPr>
      </w:pPr>
      <w:r w:rsidRPr="00471B77">
        <w:rPr>
          <w:b/>
          <w:bCs/>
        </w:rPr>
        <w:t>Confirmation:</w:t>
      </w:r>
      <w:r w:rsidRPr="00471B77">
        <w:t> If you are the Key 3 leader for the unit, you should be able to save the information and see the updated activity metrics in the system. </w:t>
      </w:r>
    </w:p>
    <w:p w14:paraId="6F93030A" w14:textId="3D4FD6A7" w:rsidR="00471B77" w:rsidRDefault="002A52EF" w:rsidP="00471B77">
      <w:bookmarkStart w:id="0" w:name="_Hlk205711423"/>
      <w:r>
        <w:t>Quick Steps</w:t>
      </w:r>
    </w:p>
    <w:p w14:paraId="53A4EBDB" w14:textId="0E51E37B" w:rsidR="002A52EF" w:rsidRDefault="002A52EF" w:rsidP="002A52EF">
      <w:pPr>
        <w:pStyle w:val="ListParagraph"/>
        <w:numPr>
          <w:ilvl w:val="0"/>
          <w:numId w:val="9"/>
        </w:numPr>
      </w:pPr>
      <w:r>
        <w:t xml:space="preserve">Log into </w:t>
      </w:r>
      <w:r w:rsidRPr="002A52EF">
        <w:rPr>
          <w:b/>
          <w:bCs/>
          <w:u w:val="single"/>
        </w:rPr>
        <w:t>My.Scouting.org</w:t>
      </w:r>
    </w:p>
    <w:p w14:paraId="2478C9C2" w14:textId="78ABE0A9" w:rsidR="002A52EF" w:rsidRDefault="002A52EF" w:rsidP="002A52EF">
      <w:pPr>
        <w:pStyle w:val="ListParagraph"/>
        <w:numPr>
          <w:ilvl w:val="0"/>
          <w:numId w:val="9"/>
        </w:numPr>
      </w:pPr>
      <w:r w:rsidRPr="002A52EF">
        <w:t>Click on</w:t>
      </w:r>
      <w:r w:rsidRPr="002A52EF">
        <w:rPr>
          <w:b/>
          <w:bCs/>
          <w:u w:val="single"/>
        </w:rPr>
        <w:t xml:space="preserve"> Menu</w:t>
      </w:r>
    </w:p>
    <w:p w14:paraId="0C16B667" w14:textId="253653F7" w:rsidR="002A52EF" w:rsidRPr="002A52EF" w:rsidRDefault="002A52EF" w:rsidP="002A52EF">
      <w:pPr>
        <w:pStyle w:val="ListParagraph"/>
        <w:numPr>
          <w:ilvl w:val="0"/>
          <w:numId w:val="9"/>
        </w:numPr>
      </w:pPr>
      <w:r>
        <w:t xml:space="preserve">Click on </w:t>
      </w:r>
      <w:r w:rsidRPr="002A52EF">
        <w:rPr>
          <w:b/>
          <w:bCs/>
          <w:u w:val="single"/>
        </w:rPr>
        <w:t>Organization Manager</w:t>
      </w:r>
    </w:p>
    <w:p w14:paraId="226C6D2E" w14:textId="33C1A2FE" w:rsidR="002A52EF" w:rsidRPr="002A52EF" w:rsidRDefault="002A52EF" w:rsidP="002A52EF">
      <w:pPr>
        <w:pStyle w:val="ListParagraph"/>
        <w:numPr>
          <w:ilvl w:val="0"/>
          <w:numId w:val="9"/>
        </w:numPr>
      </w:pPr>
      <w:r w:rsidRPr="002A52EF">
        <w:t>Click on</w:t>
      </w:r>
      <w:r>
        <w:rPr>
          <w:b/>
          <w:bCs/>
          <w:u w:val="single"/>
        </w:rPr>
        <w:t xml:space="preserve"> Unit Data Metric Entry</w:t>
      </w:r>
    </w:p>
    <w:p w14:paraId="7CB86EB3" w14:textId="35DB5762" w:rsidR="002A52EF" w:rsidRDefault="002A52EF" w:rsidP="002A52EF">
      <w:pPr>
        <w:pStyle w:val="ListParagraph"/>
        <w:numPr>
          <w:ilvl w:val="0"/>
          <w:numId w:val="9"/>
        </w:numPr>
      </w:pPr>
      <w:r>
        <w:t>Select the</w:t>
      </w:r>
      <w:r w:rsidRPr="002A52EF">
        <w:t xml:space="preserve"> Date of Activity and </w:t>
      </w:r>
      <w:r>
        <w:t xml:space="preserve">add </w:t>
      </w:r>
      <w:r w:rsidRPr="002A52EF">
        <w:t>any details it requires.</w:t>
      </w:r>
    </w:p>
    <w:p w14:paraId="2899BABF" w14:textId="685F3EEF" w:rsidR="002A52EF" w:rsidRPr="002A52EF" w:rsidRDefault="002A52EF" w:rsidP="002A52EF">
      <w:pPr>
        <w:pStyle w:val="ListParagraph"/>
        <w:numPr>
          <w:ilvl w:val="0"/>
          <w:numId w:val="9"/>
        </w:numPr>
      </w:pPr>
      <w:r>
        <w:t>Submit Entry</w:t>
      </w:r>
    </w:p>
    <w:bookmarkEnd w:id="0"/>
    <w:p w14:paraId="61F01E12" w14:textId="77777777" w:rsidR="00471B77" w:rsidRDefault="00471B77" w:rsidP="00471B77"/>
    <w:p w14:paraId="6836CE79" w14:textId="77777777" w:rsidR="002A52EF" w:rsidRDefault="002A52EF" w:rsidP="00471B77"/>
    <w:p w14:paraId="4C22A5D1" w14:textId="77777777" w:rsidR="00471B77" w:rsidRDefault="00471B77" w:rsidP="00471B77"/>
    <w:p w14:paraId="3F230292" w14:textId="3618BF7D" w:rsidR="002A52EF" w:rsidRDefault="002A52EF" w:rsidP="00471B77">
      <w:r>
        <w:lastRenderedPageBreak/>
        <w:t>TROOPS</w:t>
      </w:r>
    </w:p>
    <w:p w14:paraId="6B81F43F" w14:textId="08DF8BFF" w:rsidR="00471B77" w:rsidRDefault="00471B77" w:rsidP="00471B77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6549F" wp14:editId="38FEA3F4">
                <wp:simplePos x="0" y="0"/>
                <wp:positionH relativeFrom="column">
                  <wp:posOffset>-183708</wp:posOffset>
                </wp:positionH>
                <wp:positionV relativeFrom="paragraph">
                  <wp:posOffset>134344</wp:posOffset>
                </wp:positionV>
                <wp:extent cx="346710" cy="374457"/>
                <wp:effectExtent l="19050" t="19050" r="72390" b="45085"/>
                <wp:wrapNone/>
                <wp:docPr id="335974289" name="Speech Bubble: 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374457"/>
                        </a:xfrm>
                        <a:prstGeom prst="wedgeEllipseCallout">
                          <a:avLst>
                            <a:gd name="adj1" fmla="val 61839"/>
                            <a:gd name="adj2" fmla="val 23658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D5565" w14:textId="5873FE2E" w:rsidR="00471B77" w:rsidRPr="00471B77" w:rsidRDefault="00471B77" w:rsidP="00471B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71B77"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6549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" o:spid="_x0000_s1026" type="#_x0000_t63" style="position:absolute;left:0;text-align:left;margin-left:-14.45pt;margin-top:10.6pt;width:27.3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" adj="24157,15910" fillcolor="#d58a88 [2165]" strokecolor="#c0504d [3205]" strokeweight=".5pt">
                <v:fill color2="#cc716e [2613]" rotate="t" colors="0 #ddacab;.5 #d79e9d;1 #d48c8b" focus="100%" type="gradient">
                  <o:fill v:ext="view" type="gradientUnscaled"/>
                </v:fill>
                <v:textbox>
                  <w:txbxContent>
                    <w:p w14:paraId="249D5565" w14:textId="5873FE2E" w:rsidR="00471B77" w:rsidRPr="00471B77" w:rsidRDefault="00471B77" w:rsidP="00471B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71B77">
                        <w:rPr>
                          <w:b/>
                          <w:b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471B77">
        <w:rPr>
          <w:noProof/>
        </w:rPr>
        <w:drawing>
          <wp:inline distT="0" distB="0" distL="0" distR="0" wp14:anchorId="0225D17E" wp14:editId="240DD29C">
            <wp:extent cx="8452146" cy="428929"/>
            <wp:effectExtent l="76200" t="76200" r="120650" b="142875"/>
            <wp:docPr id="18692575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25756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34545" cy="4432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AA99FE7" w14:textId="1D5DFFE1" w:rsidR="00471B77" w:rsidRDefault="00EF6C35" w:rsidP="00471B77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2E1987" wp14:editId="0EA0B7E0">
                <wp:simplePos x="0" y="0"/>
                <wp:positionH relativeFrom="column">
                  <wp:posOffset>7022990</wp:posOffset>
                </wp:positionH>
                <wp:positionV relativeFrom="paragraph">
                  <wp:posOffset>3464891</wp:posOffset>
                </wp:positionV>
                <wp:extent cx="346710" cy="374015"/>
                <wp:effectExtent l="19050" t="0" r="243840" b="45085"/>
                <wp:wrapNone/>
                <wp:docPr id="173035637" name="Speech Bubble: 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374015"/>
                        </a:xfrm>
                        <a:prstGeom prst="wedgeEllipseCallout">
                          <a:avLst>
                            <a:gd name="adj1" fmla="val 110000"/>
                            <a:gd name="adj2" fmla="val -37994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A7254" w14:textId="05B23C1F" w:rsidR="00EF6C35" w:rsidRPr="00471B77" w:rsidRDefault="00EF6C35" w:rsidP="00EF6C3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E1987" id="_x0000_s1027" type="#_x0000_t63" style="position:absolute;left:0;text-align:left;margin-left:553pt;margin-top:272.85pt;width:27.3pt;height:2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" adj="34560,2593" fillcolor="#d58a88 [2165]" strokecolor="#c0504d [3205]" strokeweight=".5pt">
                <v:fill color2="#cc716e [2613]" rotate="t" colors="0 #ddacab;.5 #d79e9d;1 #d48c8b" focus="100%" type="gradient">
                  <o:fill v:ext="view" type="gradientUnscaled"/>
                </v:fill>
                <v:textbox>
                  <w:txbxContent>
                    <w:p w14:paraId="5AFA7254" w14:textId="05B23C1F" w:rsidR="00EF6C35" w:rsidRPr="00471B77" w:rsidRDefault="00EF6C35" w:rsidP="00EF6C3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809166" wp14:editId="361781B4">
                <wp:simplePos x="0" y="0"/>
                <wp:positionH relativeFrom="column">
                  <wp:posOffset>5461387</wp:posOffset>
                </wp:positionH>
                <wp:positionV relativeFrom="paragraph">
                  <wp:posOffset>2133876</wp:posOffset>
                </wp:positionV>
                <wp:extent cx="346710" cy="374015"/>
                <wp:effectExtent l="228600" t="19050" r="34290" b="26035"/>
                <wp:wrapNone/>
                <wp:docPr id="1180406594" name="Speech Bubble: 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374015"/>
                        </a:xfrm>
                        <a:prstGeom prst="wedgeEllipseCallout">
                          <a:avLst>
                            <a:gd name="adj1" fmla="val -105576"/>
                            <a:gd name="adj2" fmla="val 4491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5177BE" w14:textId="73CA1684" w:rsidR="00EF6C35" w:rsidRPr="00471B77" w:rsidRDefault="00EF6C35" w:rsidP="00EF6C3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09166" id="_x0000_s1028" type="#_x0000_t63" style="position:absolute;left:0;text-align:left;margin-left:430.05pt;margin-top:168pt;width:27.3pt;height:2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" adj="-12004,20502" fillcolor="#d58a88 [2165]" strokecolor="#c0504d [3205]" strokeweight=".5pt">
                <v:fill color2="#cc716e [2613]" rotate="t" colors="0 #ddacab;.5 #d79e9d;1 #d48c8b" focus="100%" type="gradient">
                  <o:fill v:ext="view" type="gradientUnscaled"/>
                </v:fill>
                <v:textbox>
                  <w:txbxContent>
                    <w:p w14:paraId="4E5177BE" w14:textId="73CA1684" w:rsidR="00EF6C35" w:rsidRPr="00471B77" w:rsidRDefault="00EF6C35" w:rsidP="00EF6C3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71B7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0219B5" wp14:editId="303F3C04">
                <wp:simplePos x="0" y="0"/>
                <wp:positionH relativeFrom="column">
                  <wp:posOffset>3680626</wp:posOffset>
                </wp:positionH>
                <wp:positionV relativeFrom="paragraph">
                  <wp:posOffset>3767041</wp:posOffset>
                </wp:positionV>
                <wp:extent cx="346710" cy="374015"/>
                <wp:effectExtent l="209550" t="0" r="15240" b="26035"/>
                <wp:wrapNone/>
                <wp:docPr id="46312248" name="Speech Bubble: 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374015"/>
                        </a:xfrm>
                        <a:prstGeom prst="wedgeEllipseCallout">
                          <a:avLst>
                            <a:gd name="adj1" fmla="val -96403"/>
                            <a:gd name="adj2" fmla="val 23658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1ACB1" w14:textId="3EAC43B5" w:rsidR="00471B77" w:rsidRPr="00471B77" w:rsidRDefault="00471B77" w:rsidP="00471B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219B5" id="_x0000_s1029" type="#_x0000_t63" style="position:absolute;left:0;text-align:left;margin-left:289.8pt;margin-top:296.6pt;width:27.3pt;height:2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" adj="-10023,15910" fillcolor="#d58a88 [2165]" strokecolor="#c0504d [3205]" strokeweight=".5pt">
                <v:fill color2="#cc716e [2613]" rotate="t" colors="0 #ddacab;.5 #d79e9d;1 #d48c8b" focus="100%" type="gradient">
                  <o:fill v:ext="view" type="gradientUnscaled"/>
                </v:fill>
                <v:textbox>
                  <w:txbxContent>
                    <w:p w14:paraId="3C11ACB1" w14:textId="3EAC43B5" w:rsidR="00471B77" w:rsidRPr="00471B77" w:rsidRDefault="00471B77" w:rsidP="00471B7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71B7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626F38" wp14:editId="6F7C0F69">
                <wp:simplePos x="0" y="0"/>
                <wp:positionH relativeFrom="column">
                  <wp:posOffset>-183708</wp:posOffset>
                </wp:positionH>
                <wp:positionV relativeFrom="paragraph">
                  <wp:posOffset>3838603</wp:posOffset>
                </wp:positionV>
                <wp:extent cx="346710" cy="374015"/>
                <wp:effectExtent l="19050" t="19050" r="186690" b="45085"/>
                <wp:wrapNone/>
                <wp:docPr id="142119043" name="Speech Bubble: 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374015"/>
                        </a:xfrm>
                        <a:prstGeom prst="wedgeEllipseCallout">
                          <a:avLst>
                            <a:gd name="adj1" fmla="val 87066"/>
                            <a:gd name="adj2" fmla="val 30036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3437D" w14:textId="080D052C" w:rsidR="00471B77" w:rsidRPr="00471B77" w:rsidRDefault="00471B77" w:rsidP="00471B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26F38" id="_x0000_s1030" type="#_x0000_t63" style="position:absolute;left:0;text-align:left;margin-left:-14.45pt;margin-top:302.25pt;width:27.3pt;height:2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" adj="29606,17288" fillcolor="#d58a88 [2165]" strokecolor="#c0504d [3205]" strokeweight=".5pt">
                <v:fill color2="#cc716e [2613]" rotate="t" colors="0 #ddacab;.5 #d79e9d;1 #d48c8b" focus="100%" type="gradient">
                  <o:fill v:ext="view" type="gradientUnscaled"/>
                </v:fill>
                <v:textbox>
                  <w:txbxContent>
                    <w:p w14:paraId="4AA3437D" w14:textId="080D052C" w:rsidR="00471B77" w:rsidRPr="00471B77" w:rsidRDefault="00471B77" w:rsidP="00471B7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71B77" w:rsidRPr="00471B77">
        <w:rPr>
          <w:noProof/>
        </w:rPr>
        <w:drawing>
          <wp:inline distT="0" distB="0" distL="0" distR="0" wp14:anchorId="02BD2A54" wp14:editId="26EE9109">
            <wp:extent cx="1633331" cy="5115379"/>
            <wp:effectExtent l="76200" t="76200" r="138430" b="142875"/>
            <wp:docPr id="1773034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0343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4379" cy="51499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471B77">
        <w:t xml:space="preserve"> </w:t>
      </w:r>
      <w:r w:rsidR="00471B77" w:rsidRPr="00471B77">
        <w:rPr>
          <w:noProof/>
        </w:rPr>
        <w:drawing>
          <wp:inline distT="0" distB="0" distL="0" distR="0" wp14:anchorId="6A61C6EB" wp14:editId="1D0FAAB6">
            <wp:extent cx="6548739" cy="4377718"/>
            <wp:effectExtent l="76200" t="76200" r="138430" b="137160"/>
            <wp:docPr id="21141235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12356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08207" cy="441747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1A5ED14" w14:textId="0DEB21C6" w:rsidR="00471B77" w:rsidRPr="00471B77" w:rsidRDefault="00471B77" w:rsidP="00471B77"/>
    <w:p w14:paraId="526383FA" w14:textId="77777777" w:rsidR="00471B77" w:rsidRDefault="00471B77"/>
    <w:sectPr w:rsidR="00471B77" w:rsidSect="00471B7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94DDB"/>
    <w:multiLevelType w:val="hybridMultilevel"/>
    <w:tmpl w:val="E312A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D4CE6"/>
    <w:multiLevelType w:val="multilevel"/>
    <w:tmpl w:val="B896D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0C7D43"/>
    <w:multiLevelType w:val="hybridMultilevel"/>
    <w:tmpl w:val="F3664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893686">
    <w:abstractNumId w:val="1"/>
    <w:lvlOverride w:ilvl="0">
      <w:startOverride w:val="1"/>
    </w:lvlOverride>
  </w:num>
  <w:num w:numId="2" w16cid:durableId="722215392">
    <w:abstractNumId w:val="1"/>
    <w:lvlOverride w:ilvl="0">
      <w:startOverride w:val="2"/>
    </w:lvlOverride>
  </w:num>
  <w:num w:numId="3" w16cid:durableId="1502961596">
    <w:abstractNumId w:val="1"/>
    <w:lvlOverride w:ilvl="0">
      <w:startOverride w:val="3"/>
    </w:lvlOverride>
  </w:num>
  <w:num w:numId="4" w16cid:durableId="1078013438">
    <w:abstractNumId w:val="1"/>
    <w:lvlOverride w:ilvl="0">
      <w:startOverride w:val="4"/>
    </w:lvlOverride>
  </w:num>
  <w:num w:numId="5" w16cid:durableId="384139077">
    <w:abstractNumId w:val="1"/>
    <w:lvlOverride w:ilvl="0">
      <w:startOverride w:val="5"/>
    </w:lvlOverride>
  </w:num>
  <w:num w:numId="6" w16cid:durableId="1144086776">
    <w:abstractNumId w:val="1"/>
    <w:lvlOverride w:ilvl="0">
      <w:startOverride w:val="6"/>
    </w:lvlOverride>
  </w:num>
  <w:num w:numId="7" w16cid:durableId="979261729">
    <w:abstractNumId w:val="1"/>
    <w:lvlOverride w:ilvl="0">
      <w:startOverride w:val="7"/>
    </w:lvlOverride>
  </w:num>
  <w:num w:numId="8" w16cid:durableId="2097747211">
    <w:abstractNumId w:val="0"/>
  </w:num>
  <w:num w:numId="9" w16cid:durableId="72626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77"/>
    <w:rsid w:val="002A52EF"/>
    <w:rsid w:val="00471B77"/>
    <w:rsid w:val="009872C4"/>
    <w:rsid w:val="00A01C2B"/>
    <w:rsid w:val="00B46C15"/>
    <w:rsid w:val="00E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DEF40"/>
  <w15:chartTrackingRefBased/>
  <w15:docId w15:val="{5D19A7D3-3986-4FE2-8AEE-CFB9BC0E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1B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B7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B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B7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B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B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B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B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B7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B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B7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B7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B7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B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B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B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B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1B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1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B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1B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1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1B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1B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1B7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B7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B7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1B77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1B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scouting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y.scouting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 Barton</dc:creator>
  <cp:keywords/>
  <dc:description/>
  <cp:lastModifiedBy>Holli Barton</cp:lastModifiedBy>
  <cp:revision>2</cp:revision>
  <dcterms:created xsi:type="dcterms:W3CDTF">2025-08-10T12:42:00Z</dcterms:created>
  <dcterms:modified xsi:type="dcterms:W3CDTF">2025-08-10T13:44:00Z</dcterms:modified>
</cp:coreProperties>
</file>